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673ED" w14:textId="77777777" w:rsidR="00663B0C" w:rsidRPr="00A80FDE" w:rsidRDefault="00663B0C" w:rsidP="00663B0C">
      <w:pPr>
        <w:jc w:val="center"/>
        <w:rPr>
          <w:rFonts w:ascii="Times New Roman" w:hAnsi="Times New Roman"/>
          <w:b/>
          <w:sz w:val="36"/>
          <w:szCs w:val="24"/>
          <w:lang w:val="ru-RU"/>
        </w:rPr>
      </w:pPr>
      <w:r w:rsidRPr="00A80FDE">
        <w:rPr>
          <w:rFonts w:ascii="Times New Roman" w:hAnsi="Times New Roman"/>
          <w:b/>
          <w:sz w:val="36"/>
          <w:szCs w:val="24"/>
          <w:lang w:val="ru-RU"/>
        </w:rPr>
        <w:t>М О Т И В И</w:t>
      </w:r>
    </w:p>
    <w:p w14:paraId="32AA3AE4" w14:textId="77777777" w:rsidR="00663B0C" w:rsidRPr="00E101A7" w:rsidRDefault="00663B0C" w:rsidP="00663B0C">
      <w:pPr>
        <w:ind w:firstLine="709"/>
        <w:jc w:val="center"/>
        <w:rPr>
          <w:rFonts w:ascii="Times New Roman" w:hAnsi="Times New Roman"/>
          <w:szCs w:val="24"/>
          <w:lang w:val="bg-BG"/>
        </w:rPr>
      </w:pPr>
    </w:p>
    <w:p w14:paraId="47A216F7" w14:textId="462DC1EB" w:rsidR="00663B0C" w:rsidRPr="00E101A7" w:rsidRDefault="00663B0C" w:rsidP="00663B0C">
      <w:pPr>
        <w:jc w:val="center"/>
        <w:rPr>
          <w:rFonts w:ascii="Times New Roman" w:hAnsi="Times New Roman"/>
          <w:szCs w:val="24"/>
          <w:lang w:val="ru-RU"/>
        </w:rPr>
      </w:pPr>
      <w:r w:rsidRPr="00E101A7">
        <w:rPr>
          <w:rFonts w:ascii="Times New Roman" w:hAnsi="Times New Roman"/>
          <w:szCs w:val="24"/>
          <w:lang w:val="bg-BG"/>
        </w:rPr>
        <w:t xml:space="preserve">към проекта </w:t>
      </w:r>
      <w:r w:rsidRPr="00E101A7">
        <w:rPr>
          <w:rFonts w:ascii="Times New Roman" w:hAnsi="Times New Roman"/>
          <w:szCs w:val="24"/>
          <w:lang w:val="ru-RU"/>
        </w:rPr>
        <w:t xml:space="preserve">за приемане  на </w:t>
      </w:r>
      <w:r w:rsidRPr="00E101A7">
        <w:rPr>
          <w:rFonts w:ascii="Times New Roman" w:hAnsi="Times New Roman"/>
          <w:szCs w:val="24"/>
          <w:lang w:val="bg-BG"/>
        </w:rPr>
        <w:t xml:space="preserve">Наредба </w:t>
      </w:r>
      <w:r w:rsidR="00E603FD" w:rsidRPr="00E603FD">
        <w:rPr>
          <w:rFonts w:ascii="Times New Roman" w:hAnsi="Times New Roman" w:hint="eastAsia"/>
          <w:szCs w:val="24"/>
          <w:lang w:val="bg-BG"/>
        </w:rPr>
        <w:t>за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определянето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и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администрирането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на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местните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такси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и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цени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на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услуги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на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територията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на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Община</w:t>
      </w:r>
      <w:r w:rsidR="00E603FD" w:rsidRPr="00E603FD">
        <w:rPr>
          <w:rFonts w:ascii="Times New Roman" w:hAnsi="Times New Roman"/>
          <w:szCs w:val="24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szCs w:val="24"/>
          <w:lang w:val="bg-BG"/>
        </w:rPr>
        <w:t>Камено</w:t>
      </w:r>
    </w:p>
    <w:p w14:paraId="3057EF47" w14:textId="77777777" w:rsidR="00663B0C" w:rsidRPr="00E101A7" w:rsidRDefault="00663B0C" w:rsidP="00663B0C">
      <w:pPr>
        <w:ind w:firstLine="709"/>
        <w:jc w:val="center"/>
        <w:rPr>
          <w:rFonts w:ascii="Times New Roman" w:hAnsi="Times New Roman"/>
          <w:szCs w:val="24"/>
          <w:lang w:val="ru-RU"/>
        </w:rPr>
      </w:pPr>
    </w:p>
    <w:p w14:paraId="38833FB3" w14:textId="471C17FC" w:rsidR="00663B0C" w:rsidRPr="00BC4B0F" w:rsidRDefault="00663B0C" w:rsidP="00663B0C">
      <w:pPr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  <w:lang w:val="bg-BG"/>
        </w:rPr>
      </w:pPr>
      <w:r w:rsidRPr="00BC4B0F">
        <w:rPr>
          <w:rFonts w:ascii="Times New Roman" w:eastAsia="Calibri" w:hAnsi="Times New Roman"/>
          <w:b/>
          <w:szCs w:val="24"/>
          <w:lang w:val="bg-BG" w:eastAsia="en-US"/>
        </w:rPr>
        <w:t xml:space="preserve">Причини, които налагат приемането на </w:t>
      </w:r>
      <w:r w:rsidRPr="00BC4B0F">
        <w:rPr>
          <w:rFonts w:ascii="Times New Roman" w:hAnsi="Times New Roman" w:hint="eastAsia"/>
          <w:b/>
          <w:lang w:val="bg-BG"/>
        </w:rPr>
        <w:t>Наредба</w:t>
      </w:r>
      <w:r w:rsidRPr="00BC4B0F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за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определянето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и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администрирането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на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местните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такси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и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цени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на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услуги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на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територията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на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Община</w:t>
      </w:r>
      <w:r w:rsidR="00C8635B" w:rsidRPr="00C8635B">
        <w:rPr>
          <w:rFonts w:ascii="Times New Roman" w:hAnsi="Times New Roman"/>
          <w:b/>
          <w:lang w:val="bg-BG"/>
        </w:rPr>
        <w:t xml:space="preserve"> </w:t>
      </w:r>
      <w:r w:rsidR="00C8635B" w:rsidRPr="00C8635B">
        <w:rPr>
          <w:rFonts w:ascii="Times New Roman" w:hAnsi="Times New Roman" w:hint="eastAsia"/>
          <w:b/>
          <w:lang w:val="bg-BG"/>
        </w:rPr>
        <w:t>Камено</w:t>
      </w:r>
    </w:p>
    <w:p w14:paraId="1E2F85C1" w14:textId="77777777" w:rsidR="00663B0C" w:rsidRDefault="00663B0C" w:rsidP="00663B0C">
      <w:pPr>
        <w:ind w:firstLine="709"/>
        <w:rPr>
          <w:rFonts w:ascii="Times New Roman" w:eastAsia="Calibri" w:hAnsi="Times New Roman"/>
          <w:szCs w:val="24"/>
          <w:lang w:val="bg-BG"/>
        </w:rPr>
      </w:pPr>
    </w:p>
    <w:p w14:paraId="202AFAC8" w14:textId="594FA711" w:rsidR="00663B0C" w:rsidRDefault="00663B0C" w:rsidP="00663B0C">
      <w:pPr>
        <w:ind w:firstLine="708"/>
        <w:rPr>
          <w:rFonts w:ascii="Times New Roman" w:hAnsi="Times New Roman"/>
          <w:lang w:val="bg-BG"/>
        </w:rPr>
      </w:pPr>
      <w:r w:rsidRPr="00BC4B0F">
        <w:rPr>
          <w:rFonts w:ascii="Times New Roman" w:hAnsi="Times New Roman" w:hint="eastAsia"/>
          <w:lang w:val="bg-BG"/>
        </w:rPr>
        <w:t>Предложението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от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страна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на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общинска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администрация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за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приемане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на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нова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Наредба</w:t>
      </w:r>
      <w:r w:rsidRPr="00BC4B0F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за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определянето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администрирането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местните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такси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цени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услуги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територията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Община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Камено</w:t>
      </w:r>
      <w:r w:rsidR="00E603FD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е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продиктувано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от</w:t>
      </w:r>
      <w:r w:rsidRPr="00BC4B0F">
        <w:rPr>
          <w:rFonts w:ascii="Times New Roman" w:hAnsi="Times New Roman"/>
          <w:lang w:val="bg-BG"/>
        </w:rPr>
        <w:t xml:space="preserve"> </w:t>
      </w:r>
      <w:r w:rsidRPr="00BC4B0F">
        <w:rPr>
          <w:rFonts w:ascii="Times New Roman" w:hAnsi="Times New Roman" w:hint="eastAsia"/>
          <w:lang w:val="bg-BG"/>
        </w:rPr>
        <w:t>обстоятелството</w:t>
      </w:r>
      <w:r w:rsidRPr="00BC4B0F">
        <w:rPr>
          <w:rFonts w:ascii="Times New Roman" w:hAnsi="Times New Roman"/>
          <w:lang w:val="bg-BG"/>
        </w:rPr>
        <w:t xml:space="preserve">, </w:t>
      </w:r>
      <w:r w:rsidRPr="00BC4B0F">
        <w:rPr>
          <w:rFonts w:ascii="Times New Roman" w:hAnsi="Times New Roman" w:hint="eastAsia"/>
          <w:lang w:val="bg-BG"/>
        </w:rPr>
        <w:t>че</w:t>
      </w:r>
      <w:r w:rsidRPr="00BC4B0F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 xml:space="preserve">през 2024г. Народното събрание на Република България беше приет </w:t>
      </w:r>
      <w:r w:rsidRPr="005E1F82">
        <w:rPr>
          <w:rFonts w:ascii="Times New Roman" w:hAnsi="Times New Roman" w:hint="eastAsia"/>
          <w:lang w:val="en-US"/>
        </w:rPr>
        <w:t>З</w:t>
      </w:r>
      <w:r>
        <w:rPr>
          <w:rFonts w:ascii="Times New Roman" w:hAnsi="Times New Roman"/>
          <w:lang w:val="bg-BG"/>
        </w:rPr>
        <w:t>акон</w:t>
      </w:r>
      <w:r w:rsidRPr="005E1F82">
        <w:rPr>
          <w:rFonts w:ascii="Times New Roman" w:hAnsi="Times New Roman"/>
          <w:lang w:val="en-US"/>
        </w:rPr>
        <w:t xml:space="preserve"> </w:t>
      </w:r>
      <w:r w:rsidRPr="005E1F82">
        <w:rPr>
          <w:rFonts w:ascii="Times New Roman" w:hAnsi="Times New Roman" w:hint="eastAsia"/>
          <w:lang w:val="en-US"/>
        </w:rPr>
        <w:t>за</w:t>
      </w:r>
      <w:r w:rsidRPr="005E1F82">
        <w:rPr>
          <w:rFonts w:ascii="Times New Roman" w:hAnsi="Times New Roman"/>
          <w:lang w:val="en-US"/>
        </w:rPr>
        <w:t xml:space="preserve"> </w:t>
      </w:r>
      <w:r w:rsidRPr="005E1F82">
        <w:rPr>
          <w:rFonts w:ascii="Times New Roman" w:hAnsi="Times New Roman" w:hint="eastAsia"/>
          <w:lang w:val="en-US"/>
        </w:rPr>
        <w:t>въвеждане</w:t>
      </w:r>
      <w:r w:rsidRPr="005E1F82">
        <w:rPr>
          <w:rFonts w:ascii="Times New Roman" w:hAnsi="Times New Roman"/>
          <w:lang w:val="en-US"/>
        </w:rPr>
        <w:t xml:space="preserve"> </w:t>
      </w:r>
      <w:r w:rsidRPr="005E1F82">
        <w:rPr>
          <w:rFonts w:ascii="Times New Roman" w:hAnsi="Times New Roman" w:hint="eastAsia"/>
          <w:lang w:val="en-US"/>
        </w:rPr>
        <w:t>на</w:t>
      </w:r>
      <w:r w:rsidRPr="005E1F82">
        <w:rPr>
          <w:rFonts w:ascii="Times New Roman" w:hAnsi="Times New Roman"/>
          <w:lang w:val="en-US"/>
        </w:rPr>
        <w:t xml:space="preserve"> </w:t>
      </w:r>
      <w:r w:rsidRPr="005E1F82">
        <w:rPr>
          <w:rFonts w:ascii="Times New Roman" w:hAnsi="Times New Roman" w:hint="eastAsia"/>
          <w:lang w:val="en-US"/>
        </w:rPr>
        <w:t>еврото</w:t>
      </w:r>
      <w:r w:rsidRPr="005E1F82">
        <w:rPr>
          <w:rFonts w:ascii="Times New Roman" w:hAnsi="Times New Roman"/>
          <w:lang w:val="en-US"/>
        </w:rPr>
        <w:t xml:space="preserve"> </w:t>
      </w:r>
      <w:r w:rsidRPr="005E1F82">
        <w:rPr>
          <w:rFonts w:ascii="Times New Roman" w:hAnsi="Times New Roman" w:hint="eastAsia"/>
          <w:lang w:val="en-US"/>
        </w:rPr>
        <w:t>в</w:t>
      </w:r>
      <w:r w:rsidRPr="005E1F82">
        <w:rPr>
          <w:rFonts w:ascii="Times New Roman" w:hAnsi="Times New Roman"/>
          <w:lang w:val="en-US"/>
        </w:rPr>
        <w:t xml:space="preserve"> </w:t>
      </w:r>
      <w:r w:rsidRPr="005E1F82">
        <w:rPr>
          <w:rFonts w:ascii="Times New Roman" w:hAnsi="Times New Roman" w:hint="eastAsia"/>
          <w:lang w:val="en-US"/>
        </w:rPr>
        <w:t>Република</w:t>
      </w:r>
      <w:r w:rsidRPr="005E1F82">
        <w:rPr>
          <w:rFonts w:ascii="Times New Roman" w:hAnsi="Times New Roman"/>
          <w:lang w:val="en-US"/>
        </w:rPr>
        <w:t xml:space="preserve"> </w:t>
      </w:r>
      <w:r w:rsidRPr="005E1F82">
        <w:rPr>
          <w:rFonts w:ascii="Times New Roman" w:hAnsi="Times New Roman" w:hint="eastAsia"/>
          <w:lang w:val="en-US"/>
        </w:rPr>
        <w:t>България</w:t>
      </w:r>
      <w:r>
        <w:rPr>
          <w:rFonts w:ascii="Times New Roman" w:hAnsi="Times New Roman"/>
          <w:lang w:val="bg-BG"/>
        </w:rPr>
        <w:t xml:space="preserve">. Законът е обнародван в </w:t>
      </w:r>
      <w:r w:rsidRPr="005E1F82">
        <w:rPr>
          <w:rFonts w:ascii="Times New Roman" w:hAnsi="Times New Roman" w:hint="eastAsia"/>
          <w:lang w:val="bg-BG"/>
        </w:rPr>
        <w:t>ДВ</w:t>
      </w:r>
      <w:r w:rsidRPr="005E1F82">
        <w:rPr>
          <w:rFonts w:ascii="Times New Roman" w:hAnsi="Times New Roman"/>
          <w:lang w:val="bg-BG"/>
        </w:rPr>
        <w:t xml:space="preserve">, </w:t>
      </w:r>
      <w:r w:rsidRPr="005E1F82">
        <w:rPr>
          <w:rFonts w:ascii="Times New Roman" w:hAnsi="Times New Roman" w:hint="eastAsia"/>
          <w:lang w:val="bg-BG"/>
        </w:rPr>
        <w:t>бр</w:t>
      </w:r>
      <w:r w:rsidRPr="005E1F82">
        <w:rPr>
          <w:rFonts w:ascii="Times New Roman" w:hAnsi="Times New Roman"/>
          <w:lang w:val="bg-BG"/>
        </w:rPr>
        <w:t xml:space="preserve">. 70 </w:t>
      </w:r>
      <w:r w:rsidRPr="005E1F82">
        <w:rPr>
          <w:rFonts w:ascii="Times New Roman" w:hAnsi="Times New Roman" w:hint="eastAsia"/>
          <w:lang w:val="bg-BG"/>
        </w:rPr>
        <w:t>от</w:t>
      </w:r>
      <w:r w:rsidRPr="005E1F82">
        <w:rPr>
          <w:rFonts w:ascii="Times New Roman" w:hAnsi="Times New Roman"/>
          <w:lang w:val="bg-BG"/>
        </w:rPr>
        <w:t xml:space="preserve"> 20.08.2024 </w:t>
      </w:r>
      <w:r w:rsidRPr="005E1F82">
        <w:rPr>
          <w:rFonts w:ascii="Times New Roman" w:hAnsi="Times New Roman" w:hint="eastAsia"/>
          <w:lang w:val="bg-BG"/>
        </w:rPr>
        <w:t>г</w:t>
      </w:r>
      <w:r w:rsidRPr="005E1F82">
        <w:rPr>
          <w:rFonts w:ascii="Times New Roman" w:hAnsi="Times New Roman"/>
          <w:lang w:val="bg-BG"/>
        </w:rPr>
        <w:t>.</w:t>
      </w:r>
      <w:r>
        <w:rPr>
          <w:rFonts w:ascii="Times New Roman" w:hAnsi="Times New Roman"/>
          <w:lang w:val="bg-BG"/>
        </w:rPr>
        <w:t xml:space="preserve"> Съгласно §6, ал.2 от ПЗР на цитирания закон:</w:t>
      </w:r>
    </w:p>
    <w:p w14:paraId="2BE390F1" w14:textId="77777777" w:rsidR="00663B0C" w:rsidRPr="005E1F82" w:rsidRDefault="00663B0C" w:rsidP="00663B0C">
      <w:pPr>
        <w:ind w:firstLine="708"/>
        <w:rPr>
          <w:rFonts w:ascii="Times New Roman" w:hAnsi="Times New Roman"/>
          <w:i/>
          <w:lang w:val="bg-BG"/>
        </w:rPr>
      </w:pPr>
      <w:r w:rsidRPr="005E1F82">
        <w:rPr>
          <w:rFonts w:ascii="Times New Roman" w:hAnsi="Times New Roman"/>
          <w:i/>
          <w:lang w:val="bg-BG"/>
        </w:rPr>
        <w:t>„</w:t>
      </w:r>
      <w:r w:rsidRPr="005E1F82">
        <w:rPr>
          <w:rFonts w:ascii="Times New Roman" w:hAnsi="Times New Roman" w:hint="eastAsia"/>
          <w:i/>
          <w:lang w:val="bg-BG"/>
        </w:rPr>
        <w:t>Държавните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органи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органите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местното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самоуправление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приемат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</w:t>
      </w:r>
      <w:r w:rsidRPr="005E1F82">
        <w:rPr>
          <w:rFonts w:ascii="Times New Roman" w:hAnsi="Times New Roman"/>
          <w:i/>
          <w:lang w:val="bg-BG"/>
        </w:rPr>
        <w:t xml:space="preserve"> 6-</w:t>
      </w:r>
      <w:r w:rsidRPr="005E1F82">
        <w:rPr>
          <w:rFonts w:ascii="Times New Roman" w:hAnsi="Times New Roman" w:hint="eastAsia"/>
          <w:i/>
          <w:lang w:val="bg-BG"/>
        </w:rPr>
        <w:t>месечен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срок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от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влизането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сила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този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закон</w:t>
      </w:r>
      <w:r w:rsidRPr="005E1F82">
        <w:rPr>
          <w:rFonts w:ascii="Times New Roman" w:hAnsi="Times New Roman"/>
          <w:i/>
          <w:lang w:val="bg-BG"/>
        </w:rPr>
        <w:t>:</w:t>
      </w:r>
    </w:p>
    <w:p w14:paraId="543C2F90" w14:textId="77777777" w:rsidR="00663B0C" w:rsidRPr="005E1F82" w:rsidRDefault="00663B0C" w:rsidP="00663B0C">
      <w:pPr>
        <w:ind w:firstLine="708"/>
        <w:rPr>
          <w:rFonts w:ascii="Times New Roman" w:hAnsi="Times New Roman"/>
          <w:i/>
          <w:lang w:val="bg-BG"/>
        </w:rPr>
      </w:pPr>
      <w:r w:rsidRPr="005E1F82">
        <w:rPr>
          <w:rFonts w:ascii="Times New Roman" w:hAnsi="Times New Roman"/>
          <w:i/>
          <w:lang w:val="bg-BG"/>
        </w:rPr>
        <w:t xml:space="preserve">1. </w:t>
      </w:r>
      <w:r w:rsidRPr="005E1F82">
        <w:rPr>
          <w:rFonts w:ascii="Times New Roman" w:hAnsi="Times New Roman" w:hint="eastAsia"/>
          <w:i/>
          <w:lang w:val="bg-BG"/>
        </w:rPr>
        <w:t>подзаконови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нормативни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актове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по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прилагането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този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закон</w:t>
      </w:r>
      <w:r w:rsidRPr="005E1F82">
        <w:rPr>
          <w:rFonts w:ascii="Times New Roman" w:hAnsi="Times New Roman"/>
          <w:i/>
          <w:lang w:val="bg-BG"/>
        </w:rPr>
        <w:t>;</w:t>
      </w:r>
    </w:p>
    <w:p w14:paraId="23F98221" w14:textId="77777777" w:rsidR="00663B0C" w:rsidRDefault="00663B0C" w:rsidP="00663B0C">
      <w:pPr>
        <w:ind w:firstLine="708"/>
        <w:rPr>
          <w:rFonts w:ascii="Times New Roman" w:hAnsi="Times New Roman"/>
          <w:lang w:val="bg-BG"/>
        </w:rPr>
      </w:pPr>
      <w:r w:rsidRPr="005E1F82">
        <w:rPr>
          <w:rFonts w:ascii="Times New Roman" w:hAnsi="Times New Roman"/>
          <w:i/>
          <w:lang w:val="bg-BG"/>
        </w:rPr>
        <w:t xml:space="preserve">2. </w:t>
      </w:r>
      <w:r w:rsidRPr="005E1F82">
        <w:rPr>
          <w:rFonts w:ascii="Times New Roman" w:hAnsi="Times New Roman" w:hint="eastAsia"/>
          <w:i/>
          <w:lang w:val="bg-BG"/>
        </w:rPr>
        <w:t>изменения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допълнения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подзаконови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нормативни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актове</w:t>
      </w:r>
      <w:r w:rsidRPr="005E1F82">
        <w:rPr>
          <w:rFonts w:ascii="Times New Roman" w:hAnsi="Times New Roman"/>
          <w:i/>
          <w:lang w:val="bg-BG"/>
        </w:rPr>
        <w:t xml:space="preserve">, </w:t>
      </w:r>
      <w:r w:rsidRPr="005E1F82">
        <w:rPr>
          <w:rFonts w:ascii="Times New Roman" w:hAnsi="Times New Roman" w:hint="eastAsia"/>
          <w:i/>
          <w:lang w:val="bg-BG"/>
        </w:rPr>
        <w:t>необходими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за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изпълнението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този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закон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във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връзка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с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въвеждане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еврото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като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парична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единица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Република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България</w:t>
      </w:r>
      <w:r w:rsidRPr="005E1F82">
        <w:rPr>
          <w:rFonts w:ascii="Times New Roman" w:hAnsi="Times New Roman"/>
          <w:i/>
          <w:lang w:val="bg-BG"/>
        </w:rPr>
        <w:t>.“</w:t>
      </w:r>
    </w:p>
    <w:p w14:paraId="3601E529" w14:textId="77777777" w:rsidR="00663B0C" w:rsidRDefault="00663B0C" w:rsidP="00663B0C">
      <w:pPr>
        <w:ind w:firstLine="708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Според §6, ал.2 </w:t>
      </w:r>
      <w:r w:rsidRPr="005E1F82">
        <w:rPr>
          <w:rFonts w:ascii="Times New Roman" w:hAnsi="Times New Roman"/>
          <w:i/>
          <w:lang w:val="bg-BG"/>
        </w:rPr>
        <w:t>„</w:t>
      </w:r>
      <w:r w:rsidRPr="005E1F82">
        <w:rPr>
          <w:rFonts w:ascii="Times New Roman" w:hAnsi="Times New Roman" w:hint="eastAsia"/>
          <w:i/>
          <w:lang w:val="bg-BG"/>
        </w:rPr>
        <w:t>Измененията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и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допълненията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актовете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по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ал</w:t>
      </w:r>
      <w:r w:rsidRPr="005E1F82">
        <w:rPr>
          <w:rFonts w:ascii="Times New Roman" w:hAnsi="Times New Roman"/>
          <w:i/>
          <w:lang w:val="bg-BG"/>
        </w:rPr>
        <w:t xml:space="preserve">. 1, </w:t>
      </w:r>
      <w:r w:rsidRPr="005E1F82">
        <w:rPr>
          <w:rFonts w:ascii="Times New Roman" w:hAnsi="Times New Roman" w:hint="eastAsia"/>
          <w:i/>
          <w:lang w:val="bg-BG"/>
        </w:rPr>
        <w:t>т</w:t>
      </w:r>
      <w:r w:rsidRPr="005E1F82">
        <w:rPr>
          <w:rFonts w:ascii="Times New Roman" w:hAnsi="Times New Roman"/>
          <w:i/>
          <w:lang w:val="bg-BG"/>
        </w:rPr>
        <w:t xml:space="preserve">. 2 </w:t>
      </w:r>
      <w:r w:rsidRPr="005E1F82">
        <w:rPr>
          <w:rFonts w:ascii="Times New Roman" w:hAnsi="Times New Roman" w:hint="eastAsia"/>
          <w:i/>
          <w:lang w:val="bg-BG"/>
        </w:rPr>
        <w:t>влизат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сила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от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датата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въвеждане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на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еврото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в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Република</w:t>
      </w:r>
      <w:r w:rsidRPr="005E1F82">
        <w:rPr>
          <w:rFonts w:ascii="Times New Roman" w:hAnsi="Times New Roman"/>
          <w:i/>
          <w:lang w:val="bg-BG"/>
        </w:rPr>
        <w:t xml:space="preserve"> </w:t>
      </w:r>
      <w:r w:rsidRPr="005E1F82">
        <w:rPr>
          <w:rFonts w:ascii="Times New Roman" w:hAnsi="Times New Roman" w:hint="eastAsia"/>
          <w:i/>
          <w:lang w:val="bg-BG"/>
        </w:rPr>
        <w:t>България</w:t>
      </w:r>
      <w:r w:rsidRPr="005E1F82">
        <w:rPr>
          <w:rFonts w:ascii="Times New Roman" w:hAnsi="Times New Roman"/>
          <w:i/>
          <w:lang w:val="bg-BG"/>
        </w:rPr>
        <w:t>.“.</w:t>
      </w:r>
      <w:r>
        <w:rPr>
          <w:rFonts w:ascii="Times New Roman" w:hAnsi="Times New Roman"/>
          <w:lang w:val="bg-BG"/>
        </w:rPr>
        <w:t xml:space="preserve"> </w:t>
      </w:r>
    </w:p>
    <w:p w14:paraId="01C12014" w14:textId="77777777" w:rsidR="00663B0C" w:rsidRDefault="00663B0C" w:rsidP="00663B0C">
      <w:pPr>
        <w:ind w:firstLine="708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На територията на Община Камено действат няколко наредби, в който има определени </w:t>
      </w:r>
      <w:r w:rsidR="00FF32CD">
        <w:rPr>
          <w:rFonts w:ascii="Times New Roman" w:hAnsi="Times New Roman"/>
          <w:lang w:val="bg-BG"/>
        </w:rPr>
        <w:t xml:space="preserve">размери на местни данъци, </w:t>
      </w:r>
      <w:r>
        <w:rPr>
          <w:rFonts w:ascii="Times New Roman" w:hAnsi="Times New Roman"/>
          <w:lang w:val="bg-BG"/>
        </w:rPr>
        <w:t xml:space="preserve">такси на цени и услуги, или са предвидени административни наказания – глоба, респективно имуществена санкция, в лева. Според цитирания законов текст местните администрации са длъжни да предприемат действия, с които да приемат нови подзаконови нормативни актове, съобразени със Закона за въвеждане на еврото в Република България или да приемат промени в съществуващи подзаконови нормативни актове. </w:t>
      </w:r>
    </w:p>
    <w:p w14:paraId="68F84BFF" w14:textId="5E796507" w:rsidR="00663B0C" w:rsidRPr="00B477D1" w:rsidRDefault="00663B0C" w:rsidP="00663B0C">
      <w:pPr>
        <w:ind w:firstLine="708"/>
        <w:rPr>
          <w:rFonts w:ascii="Times New Roman" w:eastAsia="Calibri" w:hAnsi="Times New Roman"/>
          <w:szCs w:val="24"/>
          <w:lang w:val="bg-BG" w:bidi="bg-BG"/>
        </w:rPr>
      </w:pPr>
      <w:r>
        <w:rPr>
          <w:rFonts w:ascii="Times New Roman" w:eastAsia="Calibri" w:hAnsi="Times New Roman"/>
          <w:szCs w:val="24"/>
          <w:lang w:val="bg-BG" w:bidi="bg-BG"/>
        </w:rPr>
        <w:t>О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сновен фактор за приемане на </w:t>
      </w:r>
      <w:r w:rsidRPr="001E151C">
        <w:rPr>
          <w:rFonts w:ascii="Times New Roman" w:hAnsi="Times New Roman" w:hint="eastAsia"/>
          <w:lang w:val="bg-BG"/>
        </w:rPr>
        <w:t>Наредба</w:t>
      </w:r>
      <w:r w:rsidRPr="001E151C">
        <w:rPr>
          <w:rFonts w:ascii="Times New Roman" w:hAnsi="Times New Roman"/>
          <w:lang w:val="bg-BG"/>
        </w:rPr>
        <w:t xml:space="preserve"> </w:t>
      </w:r>
      <w:r w:rsidRPr="001E151C">
        <w:rPr>
          <w:rFonts w:ascii="Times New Roman" w:hAnsi="Times New Roman" w:hint="eastAsia"/>
          <w:lang w:val="bg-BG"/>
        </w:rPr>
        <w:t>за</w:t>
      </w:r>
      <w:r w:rsidRPr="001E151C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определянето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администрирането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местните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такси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цени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услуги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територията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Община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Камено</w:t>
      </w:r>
      <w:r w:rsidRPr="00B477D1">
        <w:rPr>
          <w:rFonts w:ascii="Times New Roman" w:eastAsia="Calibri" w:hAnsi="Times New Roman"/>
          <w:szCs w:val="24"/>
          <w:lang w:val="bg-BG" w:bidi="bg-BG"/>
        </w:rPr>
        <w:t>, е въвеждането на еврото като официална валута, което изисква определени промени в българското законодателство, за да се гарантира правната сигурност и да се създадат условия за гладкото и безпроблемно преминаване към новата валута. Приет</w:t>
      </w:r>
      <w:r>
        <w:rPr>
          <w:rFonts w:ascii="Times New Roman" w:eastAsia="Calibri" w:hAnsi="Times New Roman"/>
          <w:szCs w:val="24"/>
          <w:lang w:val="bg-BG" w:bidi="bg-BG"/>
        </w:rPr>
        <w:t>ият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 Закон за въвеждане на еврото в Република България урежда общи въпроси, свързани с единната европейска валута и принципите, които трябва да се спазват при въвеждането на еврото. Законът регламентира датата на присъединяване към еврозоната и фиксира продължителността на периода на едновременно обр</w:t>
      </w:r>
      <w:r>
        <w:rPr>
          <w:rFonts w:ascii="Times New Roman" w:eastAsia="Calibri" w:hAnsi="Times New Roman"/>
          <w:szCs w:val="24"/>
          <w:lang w:val="bg-BG" w:bidi="bg-BG"/>
        </w:rPr>
        <w:t>ъ</w:t>
      </w:r>
      <w:r w:rsidRPr="00B477D1">
        <w:rPr>
          <w:rFonts w:ascii="Times New Roman" w:eastAsia="Calibri" w:hAnsi="Times New Roman"/>
          <w:szCs w:val="24"/>
          <w:lang w:val="bg-BG" w:bidi="bg-BG"/>
        </w:rPr>
        <w:t>щение на двете парични единици, както и на периода на двойно обозначаване на цените, начините за защита на потребителите и др.</w:t>
      </w:r>
    </w:p>
    <w:p w14:paraId="18886057" w14:textId="77777777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szCs w:val="24"/>
          <w:lang w:val="bg-BG" w:bidi="bg-BG"/>
        </w:rPr>
        <w:t>Общинските администрации имат ключова роля в осигуряването на успешното преминаване към еврото поради естеството на услугите, които предоставят на гражданите. Общините следва да бъдат подготвени да осигурят безпроблемното и гладкото прилагане на еврото във всички управлявани от тях публични услуги, включително ч</w:t>
      </w:r>
      <w:r>
        <w:rPr>
          <w:rFonts w:ascii="Times New Roman" w:eastAsia="Calibri" w:hAnsi="Times New Roman"/>
          <w:szCs w:val="24"/>
          <w:lang w:val="bg-BG" w:bidi="bg-BG"/>
        </w:rPr>
        <w:t>рез промени в нормативни актове</w:t>
      </w:r>
      <w:r w:rsidRPr="00B477D1">
        <w:rPr>
          <w:rFonts w:ascii="Times New Roman" w:eastAsia="Calibri" w:hAnsi="Times New Roman"/>
          <w:szCs w:val="24"/>
          <w:lang w:val="bg-BG" w:bidi="bg-BG"/>
        </w:rPr>
        <w:t>. Административните органи, следва да адаптират съдържанието на образците на документи и на издаваните от тях актове, съдържащи финансова информация. Предвидено е, тези изменения и допълнения да влизат в сила от датата на въвеждане на еврото в Република България.</w:t>
      </w:r>
    </w:p>
    <w:p w14:paraId="42E4A6E6" w14:textId="77777777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szCs w:val="24"/>
          <w:lang w:val="bg-BG" w:bidi="bg-BG"/>
        </w:rPr>
        <w:t>Съгласно разпоредбата на чл. 26, ал. 1 от ЗНА изработването на проект на нормативен акт следва да бъде извършено при зачитане на принципите на необходимост, обоснованост, предвидимост, откритост, съгласуваност, субсидираност, пропорционалност и стабилност, които са спазени при изготвяне на проекта.</w:t>
      </w:r>
    </w:p>
    <w:p w14:paraId="58E38F5C" w14:textId="77777777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 xml:space="preserve">Принцип на необходимост 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- Направените предложения са свързани с необходимостта от </w:t>
      </w:r>
      <w:r>
        <w:rPr>
          <w:rFonts w:ascii="Times New Roman" w:eastAsia="Calibri" w:hAnsi="Times New Roman"/>
          <w:szCs w:val="24"/>
          <w:lang w:val="bg-BG" w:bidi="bg-BG"/>
        </w:rPr>
        <w:t>приемане на подзаконов нормативен акт, който да съответства на пр</w:t>
      </w:r>
      <w:r w:rsidR="00FF32CD">
        <w:rPr>
          <w:rFonts w:ascii="Times New Roman" w:eastAsia="Calibri" w:hAnsi="Times New Roman"/>
          <w:szCs w:val="24"/>
          <w:lang w:val="bg-BG" w:bidi="bg-BG"/>
        </w:rPr>
        <w:t>и</w:t>
      </w:r>
      <w:r>
        <w:rPr>
          <w:rFonts w:ascii="Times New Roman" w:eastAsia="Calibri" w:hAnsi="Times New Roman"/>
          <w:szCs w:val="24"/>
          <w:lang w:val="bg-BG" w:bidi="bg-BG"/>
        </w:rPr>
        <w:t>етия Закон за въвеждане на еврото в Република България</w:t>
      </w:r>
      <w:r w:rsidRPr="00B477D1">
        <w:rPr>
          <w:rFonts w:ascii="Times New Roman" w:eastAsia="Calibri" w:hAnsi="Times New Roman"/>
          <w:szCs w:val="24"/>
          <w:lang w:val="bg-BG" w:bidi="bg-BG"/>
        </w:rPr>
        <w:t>.</w:t>
      </w:r>
    </w:p>
    <w:p w14:paraId="2CFF930A" w14:textId="7AEDB39A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lastRenderedPageBreak/>
        <w:t xml:space="preserve">Принцип на обоснованост 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- Приемането на </w:t>
      </w:r>
      <w:r w:rsidRPr="009E6665">
        <w:rPr>
          <w:rFonts w:ascii="Times New Roman" w:hAnsi="Times New Roman" w:hint="eastAsia"/>
          <w:lang w:val="bg-BG"/>
        </w:rPr>
        <w:t>Наредба</w:t>
      </w:r>
      <w:r w:rsidRPr="009E6665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за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определянето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администрирането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местните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такси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цени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услуги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територията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Община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Камено</w:t>
      </w:r>
      <w:r>
        <w:rPr>
          <w:rFonts w:ascii="Times New Roman" w:hAnsi="Times New Roman"/>
          <w:lang w:val="bg-BG"/>
        </w:rPr>
        <w:t xml:space="preserve"> 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се обосновава с разпоредбите на чл. </w:t>
      </w:r>
      <w:r w:rsidR="00E603FD">
        <w:rPr>
          <w:rFonts w:ascii="Times New Roman" w:eastAsia="Calibri" w:hAnsi="Times New Roman"/>
          <w:szCs w:val="24"/>
          <w:lang w:val="bg-BG" w:bidi="bg-BG"/>
        </w:rPr>
        <w:t>9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, във връзка с </w:t>
      </w:r>
      <w:r w:rsidR="00E603FD">
        <w:rPr>
          <w:rFonts w:ascii="Times New Roman" w:eastAsia="Calibri" w:hAnsi="Times New Roman"/>
          <w:szCs w:val="24"/>
          <w:lang w:val="bg-BG" w:bidi="bg-BG"/>
        </w:rPr>
        <w:t>чл</w:t>
      </w:r>
      <w:r w:rsidRPr="00B477D1">
        <w:rPr>
          <w:rFonts w:ascii="Times New Roman" w:eastAsia="Calibri" w:hAnsi="Times New Roman"/>
          <w:szCs w:val="24"/>
          <w:lang w:val="bg-BG" w:bidi="bg-BG"/>
        </w:rPr>
        <w:t>. 7 от ЗМСМА, чл. 8, чл. 15, ал. 1 и чл. 26 от ЗНА, при спазване изискванията чл. 28 от ЗНА и чл. 75, чл. 76, ал. 3, чл.77 и чл. 79 от АПК.</w:t>
      </w:r>
    </w:p>
    <w:p w14:paraId="63B8BF92" w14:textId="77777777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 xml:space="preserve">Принцип на предвидимост и откритост 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- Проектът на наредбата и мотивите ще бъдат достъпни на интернет страницата на </w:t>
      </w:r>
      <w:r>
        <w:rPr>
          <w:rFonts w:ascii="Times New Roman" w:eastAsia="Calibri" w:hAnsi="Times New Roman"/>
          <w:szCs w:val="24"/>
          <w:lang w:val="bg-BG" w:bidi="bg-BG"/>
        </w:rPr>
        <w:t>О</w:t>
      </w:r>
      <w:r w:rsidRPr="00B477D1">
        <w:rPr>
          <w:rFonts w:ascii="Times New Roman" w:eastAsia="Calibri" w:hAnsi="Times New Roman"/>
          <w:szCs w:val="24"/>
          <w:lang w:val="bg-BG" w:bidi="bg-BG"/>
        </w:rPr>
        <w:t>бщина К</w:t>
      </w:r>
      <w:r>
        <w:rPr>
          <w:rFonts w:ascii="Times New Roman" w:eastAsia="Calibri" w:hAnsi="Times New Roman"/>
          <w:szCs w:val="24"/>
          <w:lang w:val="bg-BG" w:bidi="bg-BG"/>
        </w:rPr>
        <w:t>амено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 за всички граждани и заинтересовани лица като те могат да изпратят своите предложения и становища по предложения проект на наредба.</w:t>
      </w:r>
    </w:p>
    <w:p w14:paraId="419A352E" w14:textId="533F5270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 xml:space="preserve">Принцип на съгласуваност </w:t>
      </w:r>
      <w:r>
        <w:rPr>
          <w:rFonts w:ascii="Times New Roman" w:eastAsia="Calibri" w:hAnsi="Times New Roman"/>
          <w:szCs w:val="24"/>
          <w:lang w:val="bg-BG" w:bidi="bg-BG"/>
        </w:rPr>
        <w:t>- чрез сайта на О</w:t>
      </w:r>
      <w:r w:rsidRPr="00B477D1">
        <w:rPr>
          <w:rFonts w:ascii="Times New Roman" w:eastAsia="Calibri" w:hAnsi="Times New Roman"/>
          <w:szCs w:val="24"/>
          <w:lang w:val="bg-BG" w:bidi="bg-BG"/>
        </w:rPr>
        <w:t>бщина К</w:t>
      </w:r>
      <w:r>
        <w:rPr>
          <w:rFonts w:ascii="Times New Roman" w:eastAsia="Calibri" w:hAnsi="Times New Roman"/>
          <w:szCs w:val="24"/>
          <w:lang w:val="bg-BG" w:bidi="bg-BG"/>
        </w:rPr>
        <w:t>амено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, проектът на </w:t>
      </w:r>
      <w:r w:rsidRPr="00BC4B0F">
        <w:rPr>
          <w:rFonts w:ascii="Times New Roman" w:hAnsi="Times New Roman" w:hint="eastAsia"/>
          <w:lang w:val="bg-BG"/>
        </w:rPr>
        <w:t>Наредба</w:t>
      </w:r>
      <w:r w:rsidRPr="00BC4B0F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за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определянето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администрирането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местните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такси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цени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услуги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територията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Община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Камено</w:t>
      </w:r>
      <w:r w:rsidR="00E603FD">
        <w:rPr>
          <w:rFonts w:ascii="Times New Roman" w:hAnsi="Times New Roman"/>
          <w:lang w:val="bg-BG"/>
        </w:rPr>
        <w:t xml:space="preserve"> 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и мотивите са публично предоставени на заинтересованите лица, като в проекта за решение, представен пред Общински съвет </w:t>
      </w:r>
      <w:r>
        <w:rPr>
          <w:rFonts w:ascii="Times New Roman" w:eastAsia="Calibri" w:hAnsi="Times New Roman"/>
          <w:szCs w:val="24"/>
          <w:lang w:val="bg-BG" w:bidi="bg-BG"/>
        </w:rPr>
        <w:t>–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 К</w:t>
      </w:r>
      <w:r>
        <w:rPr>
          <w:rFonts w:ascii="Times New Roman" w:eastAsia="Calibri" w:hAnsi="Times New Roman"/>
          <w:szCs w:val="24"/>
          <w:lang w:val="bg-BG" w:bidi="bg-BG"/>
        </w:rPr>
        <w:t>амено</w:t>
      </w:r>
      <w:r w:rsidRPr="00B477D1">
        <w:rPr>
          <w:rFonts w:ascii="Times New Roman" w:eastAsia="Calibri" w:hAnsi="Times New Roman"/>
          <w:szCs w:val="24"/>
          <w:lang w:val="bg-BG" w:bidi="bg-BG"/>
        </w:rPr>
        <w:t>, ще бъдат взети предвид направените предложения и дадените становища.</w:t>
      </w:r>
      <w:r>
        <w:rPr>
          <w:rFonts w:ascii="Times New Roman" w:eastAsia="Calibri" w:hAnsi="Times New Roman"/>
          <w:szCs w:val="24"/>
          <w:lang w:val="bg-BG" w:bidi="bg-BG"/>
        </w:rPr>
        <w:t xml:space="preserve"> </w:t>
      </w:r>
    </w:p>
    <w:p w14:paraId="53F70A30" w14:textId="695CAD58" w:rsidR="00663B0C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 xml:space="preserve">Принцип на субсидиарност, пропорционалност и стабилност </w:t>
      </w:r>
      <w:r>
        <w:rPr>
          <w:rFonts w:ascii="Times New Roman" w:eastAsia="Calibri" w:hAnsi="Times New Roman"/>
          <w:szCs w:val="24"/>
          <w:lang w:val="bg-BG" w:bidi="bg-BG"/>
        </w:rPr>
        <w:t xml:space="preserve">– Предложената </w:t>
      </w:r>
      <w:r w:rsidRPr="00BC4B0F">
        <w:rPr>
          <w:rFonts w:ascii="Times New Roman" w:hAnsi="Times New Roman" w:hint="eastAsia"/>
          <w:lang w:val="bg-BG"/>
        </w:rPr>
        <w:t>Наредба</w:t>
      </w:r>
      <w:r w:rsidRPr="00BC4B0F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за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определянето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администрирането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местните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такси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цени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услуги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територията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Община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Камено</w:t>
      </w:r>
      <w:r w:rsidR="00E603FD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е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 в съответствие с нормативните актове от по-висока степен. </w:t>
      </w:r>
      <w:bookmarkStart w:id="0" w:name="bookmark2"/>
    </w:p>
    <w:p w14:paraId="474EC388" w14:textId="77777777" w:rsidR="00663B0C" w:rsidRPr="009E6665" w:rsidRDefault="00663B0C" w:rsidP="00663B0C">
      <w:pPr>
        <w:numPr>
          <w:ilvl w:val="0"/>
          <w:numId w:val="1"/>
        </w:numPr>
        <w:tabs>
          <w:tab w:val="clear" w:pos="720"/>
          <w:tab w:val="num" w:pos="0"/>
        </w:tabs>
        <w:ind w:left="0" w:firstLine="720"/>
        <w:rPr>
          <w:rFonts w:ascii="Times New Roman" w:eastAsia="Calibri" w:hAnsi="Times New Roman"/>
          <w:b/>
          <w:bCs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 xml:space="preserve">Цели, които се поставят с приемане </w:t>
      </w:r>
      <w:r w:rsidRPr="009E6665">
        <w:rPr>
          <w:rFonts w:ascii="Times New Roman" w:eastAsia="Calibri" w:hAnsi="Times New Roman"/>
          <w:b/>
          <w:bCs/>
          <w:szCs w:val="24"/>
          <w:lang w:val="bg-BG" w:bidi="bg-BG"/>
        </w:rPr>
        <w:t xml:space="preserve">на </w:t>
      </w:r>
      <w:r w:rsidRPr="009E6665">
        <w:rPr>
          <w:rFonts w:ascii="Times New Roman" w:hAnsi="Times New Roman" w:hint="eastAsia"/>
          <w:b/>
          <w:lang w:val="bg-BG"/>
        </w:rPr>
        <w:t>Наредба</w:t>
      </w:r>
      <w:r w:rsidRPr="009E6665">
        <w:rPr>
          <w:rFonts w:ascii="Times New Roman" w:hAnsi="Times New Roman"/>
          <w:b/>
          <w:lang w:val="bg-BG"/>
        </w:rPr>
        <w:t xml:space="preserve"> </w:t>
      </w:r>
      <w:r w:rsidRPr="009E6665">
        <w:rPr>
          <w:rFonts w:ascii="Times New Roman" w:hAnsi="Times New Roman" w:hint="eastAsia"/>
          <w:b/>
          <w:lang w:val="bg-BG"/>
        </w:rPr>
        <w:t>за</w:t>
      </w:r>
      <w:r w:rsidRPr="009E6665">
        <w:rPr>
          <w:rFonts w:ascii="Times New Roman" w:hAnsi="Times New Roman"/>
          <w:b/>
          <w:lang w:val="bg-BG"/>
        </w:rPr>
        <w:t xml:space="preserve"> </w:t>
      </w:r>
      <w:r w:rsidRPr="009E6665">
        <w:rPr>
          <w:rFonts w:ascii="Times New Roman" w:hAnsi="Times New Roman" w:hint="eastAsia"/>
          <w:b/>
          <w:lang w:val="bg-BG"/>
        </w:rPr>
        <w:t>определянето</w:t>
      </w:r>
      <w:r w:rsidRPr="009E6665">
        <w:rPr>
          <w:rFonts w:ascii="Times New Roman" w:hAnsi="Times New Roman"/>
          <w:b/>
          <w:lang w:val="bg-BG"/>
        </w:rPr>
        <w:t xml:space="preserve"> размера </w:t>
      </w:r>
      <w:r w:rsidRPr="009E6665">
        <w:rPr>
          <w:rFonts w:ascii="Times New Roman" w:hAnsi="Times New Roman" w:hint="eastAsia"/>
          <w:b/>
          <w:lang w:val="bg-BG"/>
        </w:rPr>
        <w:t>на</w:t>
      </w:r>
      <w:r w:rsidRPr="009E6665">
        <w:rPr>
          <w:rFonts w:ascii="Times New Roman" w:hAnsi="Times New Roman"/>
          <w:b/>
          <w:lang w:val="bg-BG"/>
        </w:rPr>
        <w:t xml:space="preserve"> </w:t>
      </w:r>
      <w:r w:rsidRPr="009E6665">
        <w:rPr>
          <w:rFonts w:ascii="Times New Roman" w:hAnsi="Times New Roman" w:hint="eastAsia"/>
          <w:b/>
          <w:lang w:val="bg-BG"/>
        </w:rPr>
        <w:t>местните</w:t>
      </w:r>
      <w:r w:rsidRPr="009E6665">
        <w:rPr>
          <w:rFonts w:ascii="Times New Roman" w:hAnsi="Times New Roman"/>
          <w:b/>
          <w:lang w:val="bg-BG"/>
        </w:rPr>
        <w:t xml:space="preserve"> данъци </w:t>
      </w:r>
      <w:r w:rsidRPr="009E6665">
        <w:rPr>
          <w:rFonts w:ascii="Times New Roman" w:hAnsi="Times New Roman" w:hint="eastAsia"/>
          <w:b/>
          <w:lang w:val="bg-BG"/>
        </w:rPr>
        <w:t>на</w:t>
      </w:r>
      <w:r w:rsidRPr="009E6665">
        <w:rPr>
          <w:rFonts w:ascii="Times New Roman" w:hAnsi="Times New Roman"/>
          <w:b/>
          <w:lang w:val="bg-BG"/>
        </w:rPr>
        <w:t xml:space="preserve"> </w:t>
      </w:r>
      <w:r w:rsidRPr="009E6665">
        <w:rPr>
          <w:rFonts w:ascii="Times New Roman" w:hAnsi="Times New Roman" w:hint="eastAsia"/>
          <w:b/>
          <w:lang w:val="bg-BG"/>
        </w:rPr>
        <w:t>територията</w:t>
      </w:r>
      <w:r w:rsidRPr="009E6665">
        <w:rPr>
          <w:rFonts w:ascii="Times New Roman" w:hAnsi="Times New Roman"/>
          <w:b/>
          <w:lang w:val="bg-BG"/>
        </w:rPr>
        <w:t xml:space="preserve"> </w:t>
      </w:r>
      <w:r w:rsidRPr="009E6665">
        <w:rPr>
          <w:rFonts w:ascii="Times New Roman" w:hAnsi="Times New Roman" w:hint="eastAsia"/>
          <w:b/>
          <w:lang w:val="bg-BG"/>
        </w:rPr>
        <w:t>на</w:t>
      </w:r>
      <w:r w:rsidRPr="009E6665">
        <w:rPr>
          <w:rFonts w:ascii="Times New Roman" w:hAnsi="Times New Roman"/>
          <w:b/>
          <w:lang w:val="bg-BG"/>
        </w:rPr>
        <w:t xml:space="preserve"> </w:t>
      </w:r>
      <w:r w:rsidRPr="009E6665">
        <w:rPr>
          <w:rFonts w:ascii="Times New Roman" w:hAnsi="Times New Roman" w:hint="eastAsia"/>
          <w:b/>
          <w:lang w:val="bg-BG"/>
        </w:rPr>
        <w:t>Община</w:t>
      </w:r>
      <w:r w:rsidRPr="009E6665">
        <w:rPr>
          <w:rFonts w:ascii="Times New Roman" w:hAnsi="Times New Roman"/>
          <w:b/>
          <w:lang w:val="bg-BG"/>
        </w:rPr>
        <w:t xml:space="preserve"> </w:t>
      </w:r>
      <w:r w:rsidRPr="009E6665">
        <w:rPr>
          <w:rFonts w:ascii="Times New Roman" w:hAnsi="Times New Roman" w:hint="eastAsia"/>
          <w:b/>
          <w:lang w:val="bg-BG"/>
        </w:rPr>
        <w:t>Камено</w:t>
      </w:r>
      <w:r w:rsidRPr="009E6665">
        <w:rPr>
          <w:rFonts w:ascii="Times New Roman" w:eastAsia="Calibri" w:hAnsi="Times New Roman"/>
          <w:b/>
          <w:bCs/>
          <w:szCs w:val="24"/>
          <w:lang w:val="bg-BG" w:bidi="bg-BG"/>
        </w:rPr>
        <w:t>:</w:t>
      </w:r>
      <w:bookmarkEnd w:id="0"/>
      <w:r w:rsidRPr="009E6665">
        <w:rPr>
          <w:rFonts w:ascii="Times New Roman" w:hAnsi="Times New Roman" w:hint="eastAsia"/>
          <w:b/>
          <w:lang w:val="bg-BG"/>
        </w:rPr>
        <w:t xml:space="preserve"> </w:t>
      </w:r>
    </w:p>
    <w:p w14:paraId="33B0080E" w14:textId="6CD30C34" w:rsidR="00663B0C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szCs w:val="24"/>
          <w:lang w:val="bg-BG" w:bidi="bg-BG"/>
        </w:rPr>
        <w:t xml:space="preserve">Проектът на </w:t>
      </w:r>
      <w:r w:rsidRPr="00BC4B0F">
        <w:rPr>
          <w:rFonts w:ascii="Times New Roman" w:hAnsi="Times New Roman" w:hint="eastAsia"/>
          <w:lang w:val="bg-BG"/>
        </w:rPr>
        <w:t>Наредба</w:t>
      </w:r>
      <w:r w:rsidRPr="00BC4B0F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за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определянето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администрирането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местните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такси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цени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услуги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територията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Община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Камено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 цели спазване принципите за откритост, публичност и граждански контрол върху дейността на местните власти, привеждане в съответствие с действащите от по-висока степен нормативни актове, постигане на ясна регламентация в уредбата на обществените отношения, касае</w:t>
      </w:r>
      <w:r>
        <w:rPr>
          <w:rFonts w:ascii="Times New Roman" w:eastAsia="Calibri" w:hAnsi="Times New Roman"/>
          <w:szCs w:val="24"/>
          <w:lang w:val="bg-BG" w:bidi="bg-BG"/>
        </w:rPr>
        <w:t>щ</w:t>
      </w:r>
      <w:r w:rsidRPr="00B477D1">
        <w:rPr>
          <w:rFonts w:ascii="Times New Roman" w:eastAsia="Calibri" w:hAnsi="Times New Roman"/>
          <w:szCs w:val="24"/>
          <w:lang w:val="bg-BG" w:bidi="bg-BG"/>
        </w:rPr>
        <w:t>о</w:t>
      </w:r>
      <w:r>
        <w:rPr>
          <w:rFonts w:ascii="Times New Roman" w:eastAsia="Calibri" w:hAnsi="Times New Roman"/>
          <w:szCs w:val="24"/>
          <w:lang w:val="bg-BG" w:bidi="bg-BG"/>
        </w:rPr>
        <w:t xml:space="preserve"> местните данъци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. Предложените </w:t>
      </w:r>
      <w:r>
        <w:rPr>
          <w:rFonts w:ascii="Times New Roman" w:eastAsia="Calibri" w:hAnsi="Times New Roman"/>
          <w:szCs w:val="24"/>
          <w:lang w:val="bg-BG" w:bidi="bg-BG"/>
        </w:rPr>
        <w:t xml:space="preserve">размери на местните данъци </w:t>
      </w:r>
      <w:r w:rsidRPr="00B477D1">
        <w:rPr>
          <w:rFonts w:ascii="Times New Roman" w:eastAsia="Calibri" w:hAnsi="Times New Roman"/>
          <w:szCs w:val="24"/>
          <w:lang w:val="bg-BG" w:bidi="bg-BG"/>
        </w:rPr>
        <w:t xml:space="preserve">цени </w:t>
      </w:r>
      <w:r>
        <w:rPr>
          <w:rFonts w:ascii="Times New Roman" w:eastAsia="Calibri" w:hAnsi="Times New Roman"/>
          <w:szCs w:val="24"/>
          <w:lang w:val="bg-BG" w:bidi="bg-BG"/>
        </w:rPr>
        <w:t xml:space="preserve">са съществуващите такива в действащата наредба, но превалутирани в евро, съобразно официалния курс на БНБ. </w:t>
      </w:r>
    </w:p>
    <w:p w14:paraId="0331DE27" w14:textId="77777777" w:rsidR="00663B0C" w:rsidRPr="00B477D1" w:rsidRDefault="00663B0C" w:rsidP="00663B0C">
      <w:pPr>
        <w:numPr>
          <w:ilvl w:val="0"/>
          <w:numId w:val="1"/>
        </w:numPr>
        <w:tabs>
          <w:tab w:val="clear" w:pos="720"/>
          <w:tab w:val="num" w:pos="0"/>
        </w:tabs>
        <w:ind w:left="0" w:firstLine="720"/>
        <w:rPr>
          <w:rFonts w:ascii="Times New Roman" w:eastAsia="Calibri" w:hAnsi="Times New Roman"/>
          <w:b/>
          <w:bCs/>
          <w:szCs w:val="24"/>
          <w:lang w:val="bg-BG" w:bidi="bg-BG"/>
        </w:rPr>
      </w:pPr>
      <w:bookmarkStart w:id="1" w:name="bookmark3"/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>Необходими финансови и други средства</w:t>
      </w:r>
      <w:bookmarkEnd w:id="1"/>
    </w:p>
    <w:p w14:paraId="2B242236" w14:textId="21B03A0C" w:rsidR="00663B0C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szCs w:val="24"/>
          <w:lang w:val="bg-BG" w:bidi="bg-BG"/>
        </w:rPr>
        <w:t xml:space="preserve">За приемане на </w:t>
      </w:r>
      <w:r w:rsidRPr="009E6665">
        <w:rPr>
          <w:rFonts w:ascii="Times New Roman" w:hAnsi="Times New Roman" w:hint="eastAsia"/>
          <w:lang w:val="bg-BG"/>
        </w:rPr>
        <w:t>Наредба</w:t>
      </w:r>
      <w:r w:rsidRPr="009E6665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за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определянето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администрирането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местните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такси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цени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услуги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територията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Община</w:t>
      </w:r>
      <w:r w:rsidR="00E603FD" w:rsidRPr="00E603FD">
        <w:rPr>
          <w:rFonts w:ascii="Times New Roman" w:hAnsi="Times New Roman"/>
          <w:lang w:val="bg-BG"/>
        </w:rPr>
        <w:t xml:space="preserve"> </w:t>
      </w:r>
      <w:r w:rsidR="00E603FD" w:rsidRPr="00E603FD">
        <w:rPr>
          <w:rFonts w:ascii="Times New Roman" w:hAnsi="Times New Roman" w:hint="eastAsia"/>
          <w:lang w:val="bg-BG"/>
        </w:rPr>
        <w:t>Камено</w:t>
      </w:r>
      <w:r w:rsidRPr="009E6665">
        <w:rPr>
          <w:rFonts w:ascii="Times New Roman" w:eastAsia="Calibri" w:hAnsi="Times New Roman"/>
          <w:lang w:val="bg-BG"/>
        </w:rPr>
        <w:t xml:space="preserve"> </w:t>
      </w:r>
      <w:r w:rsidRPr="00B477D1">
        <w:rPr>
          <w:rFonts w:ascii="Times New Roman" w:eastAsia="Calibri" w:hAnsi="Times New Roman"/>
          <w:szCs w:val="24"/>
          <w:lang w:val="bg-BG" w:bidi="bg-BG"/>
        </w:rPr>
        <w:t>не са необходими финансови средства.</w:t>
      </w:r>
      <w:r>
        <w:rPr>
          <w:rFonts w:ascii="Times New Roman" w:eastAsia="Calibri" w:hAnsi="Times New Roman"/>
          <w:szCs w:val="24"/>
          <w:lang w:val="bg-BG" w:bidi="bg-BG"/>
        </w:rPr>
        <w:t xml:space="preserve"> </w:t>
      </w:r>
      <w:bookmarkStart w:id="2" w:name="bookmark4"/>
    </w:p>
    <w:p w14:paraId="24413342" w14:textId="77777777" w:rsidR="00663B0C" w:rsidRPr="00B477D1" w:rsidRDefault="00663B0C" w:rsidP="00663B0C">
      <w:pPr>
        <w:numPr>
          <w:ilvl w:val="0"/>
          <w:numId w:val="1"/>
        </w:numPr>
        <w:tabs>
          <w:tab w:val="clear" w:pos="720"/>
          <w:tab w:val="num" w:pos="0"/>
        </w:tabs>
        <w:ind w:left="0" w:firstLine="720"/>
        <w:rPr>
          <w:rFonts w:ascii="Times New Roman" w:eastAsia="Calibri" w:hAnsi="Times New Roman"/>
          <w:b/>
          <w:bCs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>Очакваните резултати от прилагането, включително финансовите, ако има такива</w:t>
      </w:r>
      <w:bookmarkEnd w:id="2"/>
    </w:p>
    <w:p w14:paraId="745839F3" w14:textId="77777777" w:rsidR="00663B0C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szCs w:val="24"/>
          <w:lang w:val="bg-BG" w:bidi="bg-BG"/>
        </w:rPr>
        <w:t>С приемането на насто</w:t>
      </w:r>
      <w:r>
        <w:rPr>
          <w:rFonts w:ascii="Times New Roman" w:eastAsia="Calibri" w:hAnsi="Times New Roman"/>
          <w:szCs w:val="24"/>
          <w:lang w:val="bg-BG" w:bidi="bg-BG"/>
        </w:rPr>
        <w:t xml:space="preserve">ящия проект на наредба ще се постигне изпълнение на законово задължение регламентирано в Закона за въвеждане на еврото в Република България. </w:t>
      </w:r>
      <w:bookmarkStart w:id="3" w:name="bookmark5"/>
    </w:p>
    <w:p w14:paraId="77B40A59" w14:textId="77777777" w:rsidR="00663B0C" w:rsidRPr="00B477D1" w:rsidRDefault="00663B0C" w:rsidP="00663B0C">
      <w:pPr>
        <w:numPr>
          <w:ilvl w:val="0"/>
          <w:numId w:val="1"/>
        </w:numPr>
        <w:tabs>
          <w:tab w:val="clear" w:pos="720"/>
          <w:tab w:val="num" w:pos="0"/>
        </w:tabs>
        <w:ind w:left="0" w:firstLine="720"/>
        <w:rPr>
          <w:rFonts w:ascii="Times New Roman" w:eastAsia="Calibri" w:hAnsi="Times New Roman"/>
          <w:b/>
          <w:bCs/>
          <w:szCs w:val="24"/>
          <w:lang w:val="bg-BG" w:bidi="bg-BG"/>
        </w:rPr>
      </w:pPr>
      <w:r w:rsidRPr="00B477D1">
        <w:rPr>
          <w:rFonts w:ascii="Times New Roman" w:eastAsia="Calibri" w:hAnsi="Times New Roman"/>
          <w:b/>
          <w:bCs/>
          <w:szCs w:val="24"/>
          <w:lang w:val="bg-BG" w:bidi="bg-BG"/>
        </w:rPr>
        <w:t>Анализ за съответствие с правото на Европейския съюз</w:t>
      </w:r>
      <w:bookmarkEnd w:id="3"/>
    </w:p>
    <w:p w14:paraId="50FDE7E6" w14:textId="77777777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szCs w:val="24"/>
          <w:lang w:val="bg-BG" w:bidi="bg-BG"/>
        </w:rPr>
        <w:t>Настоящият проект на наредба е изготвен в съответствие със Закона за въвеждане на еврото в Република България, Закона за местните данъци и такси, Закона за електронното управление и Интегрираната информационна система на държавната администрация.</w:t>
      </w:r>
    </w:p>
    <w:p w14:paraId="37B64E3A" w14:textId="77777777" w:rsidR="00663B0C" w:rsidRPr="00B477D1" w:rsidRDefault="00663B0C" w:rsidP="00663B0C">
      <w:pPr>
        <w:ind w:firstLine="709"/>
        <w:rPr>
          <w:rFonts w:ascii="Times New Roman" w:eastAsia="Calibri" w:hAnsi="Times New Roman"/>
          <w:szCs w:val="24"/>
          <w:lang w:val="bg-BG" w:bidi="bg-BG"/>
        </w:rPr>
      </w:pPr>
      <w:r w:rsidRPr="00B477D1">
        <w:rPr>
          <w:rFonts w:ascii="Times New Roman" w:eastAsia="Calibri" w:hAnsi="Times New Roman"/>
          <w:szCs w:val="24"/>
          <w:lang w:val="bg-BG" w:bidi="bg-BG"/>
        </w:rPr>
        <w:t>Проектът е съобразен с принципите на Европейската харта за местно самоуправление, Европейска харта за регионално развитие, както и с директиви на Европейския съюз.</w:t>
      </w:r>
    </w:p>
    <w:p w14:paraId="67E3E195" w14:textId="77777777" w:rsidR="00663B0C" w:rsidRDefault="00663B0C" w:rsidP="00663B0C">
      <w:pPr>
        <w:ind w:firstLine="709"/>
        <w:rPr>
          <w:rFonts w:ascii="Times New Roman" w:eastAsia="Calibri" w:hAnsi="Times New Roman"/>
          <w:szCs w:val="24"/>
          <w:lang w:val="bg-BG"/>
        </w:rPr>
      </w:pPr>
    </w:p>
    <w:p w14:paraId="2C51FB27" w14:textId="77777777" w:rsidR="00663B0C" w:rsidRDefault="00663B0C" w:rsidP="00663B0C">
      <w:pPr>
        <w:ind w:firstLine="709"/>
        <w:rPr>
          <w:rFonts w:ascii="Times New Roman" w:eastAsia="Calibri" w:hAnsi="Times New Roman"/>
          <w:szCs w:val="24"/>
          <w:lang w:val="bg-BG"/>
        </w:rPr>
      </w:pPr>
    </w:p>
    <w:p w14:paraId="601CE1D4" w14:textId="77777777" w:rsidR="00663B0C" w:rsidRPr="00E101A7" w:rsidRDefault="00663B0C" w:rsidP="00663B0C">
      <w:pPr>
        <w:ind w:firstLine="709"/>
        <w:rPr>
          <w:rFonts w:ascii="Times New Roman" w:hAnsi="Times New Roman"/>
          <w:szCs w:val="24"/>
          <w:lang w:val="ru-RU"/>
        </w:rPr>
      </w:pPr>
    </w:p>
    <w:p w14:paraId="4F1079FA" w14:textId="77777777" w:rsidR="00663B0C" w:rsidRPr="00E101A7" w:rsidRDefault="00663B0C" w:rsidP="00663B0C">
      <w:pPr>
        <w:ind w:firstLine="708"/>
        <w:rPr>
          <w:rFonts w:ascii="Times New Roman" w:hAnsi="Times New Roman"/>
          <w:b/>
          <w:szCs w:val="24"/>
          <w:lang w:val="ru-RU"/>
        </w:rPr>
      </w:pPr>
      <w:r w:rsidRPr="00E101A7">
        <w:rPr>
          <w:rFonts w:ascii="Times New Roman" w:hAnsi="Times New Roman"/>
          <w:b/>
          <w:szCs w:val="24"/>
          <w:lang w:val="ru-RU"/>
        </w:rPr>
        <w:t xml:space="preserve">ВНОСИТЕЛ : </w:t>
      </w:r>
    </w:p>
    <w:p w14:paraId="46243E3E" w14:textId="77777777" w:rsidR="00663B0C" w:rsidRPr="00E101A7" w:rsidRDefault="00663B0C" w:rsidP="00663B0C">
      <w:pPr>
        <w:ind w:firstLine="709"/>
        <w:rPr>
          <w:rFonts w:ascii="Times New Roman" w:hAnsi="Times New Roman"/>
          <w:b/>
          <w:szCs w:val="24"/>
          <w:lang w:val="bg-BG"/>
        </w:rPr>
      </w:pPr>
      <w:r w:rsidRPr="00E101A7">
        <w:rPr>
          <w:rFonts w:ascii="Times New Roman" w:hAnsi="Times New Roman"/>
          <w:b/>
          <w:szCs w:val="24"/>
          <w:lang w:val="bg-BG"/>
        </w:rPr>
        <w:t>ЖЕЛЬО ВАРДУНСКИ /п/</w:t>
      </w:r>
    </w:p>
    <w:p w14:paraId="7774A2DE" w14:textId="77777777" w:rsidR="00663B0C" w:rsidRPr="00E101A7" w:rsidRDefault="00663B0C" w:rsidP="00663B0C">
      <w:pPr>
        <w:ind w:firstLine="709"/>
        <w:rPr>
          <w:rFonts w:ascii="Times New Roman" w:hAnsi="Times New Roman"/>
          <w:i/>
          <w:szCs w:val="24"/>
          <w:lang w:val="bg-BG"/>
        </w:rPr>
      </w:pPr>
      <w:r w:rsidRPr="00E101A7">
        <w:rPr>
          <w:rFonts w:ascii="Times New Roman" w:hAnsi="Times New Roman"/>
          <w:i/>
          <w:szCs w:val="24"/>
          <w:lang w:val="bg-BG"/>
        </w:rPr>
        <w:t>Кмет на Община Камено</w:t>
      </w:r>
    </w:p>
    <w:p w14:paraId="50991064" w14:textId="77777777" w:rsidR="00663B0C" w:rsidRDefault="00663B0C" w:rsidP="00663B0C">
      <w:pPr>
        <w:ind w:firstLine="709"/>
        <w:rPr>
          <w:rFonts w:ascii="Times New Roman" w:hAnsi="Times New Roman"/>
          <w:szCs w:val="24"/>
          <w:lang w:val="bg-BG"/>
        </w:rPr>
      </w:pPr>
    </w:p>
    <w:sectPr w:rsidR="00663B0C" w:rsidSect="000052E8">
      <w:pgSz w:w="11907" w:h="16840" w:code="9"/>
      <w:pgMar w:top="1418" w:right="1134" w:bottom="567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3115E"/>
    <w:multiLevelType w:val="hybridMultilevel"/>
    <w:tmpl w:val="666CD60C"/>
    <w:lvl w:ilvl="0" w:tplc="13703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B0C"/>
    <w:rsid w:val="00663B0C"/>
    <w:rsid w:val="00C8635B"/>
    <w:rsid w:val="00DB692B"/>
    <w:rsid w:val="00E603FD"/>
    <w:rsid w:val="00F75D69"/>
    <w:rsid w:val="00FF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A2E1"/>
  <w15:docId w15:val="{17D51A82-D170-46CA-8CDD-21922FB78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0C"/>
    <w:pPr>
      <w:spacing w:after="0" w:line="240" w:lineRule="auto"/>
      <w:jc w:val="both"/>
    </w:pPr>
    <w:rPr>
      <w:rFonts w:ascii="Hebar" w:eastAsia="Times New Roman" w:hAnsi="Hebar" w:cs="Times New Roman"/>
      <w:sz w:val="24"/>
      <w:szCs w:val="20"/>
      <w:lang w:val="en-GB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Jivko</dc:creator>
  <cp:lastModifiedBy>USER</cp:lastModifiedBy>
  <cp:revision>3</cp:revision>
  <dcterms:created xsi:type="dcterms:W3CDTF">2025-05-29T11:19:00Z</dcterms:created>
  <dcterms:modified xsi:type="dcterms:W3CDTF">2025-05-29T11:20:00Z</dcterms:modified>
</cp:coreProperties>
</file>